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C9B" w:rsidRPr="00781F21" w:rsidRDefault="00A87C9B" w:rsidP="00A87C9B">
      <w:pPr>
        <w:pStyle w:val="Nzev"/>
        <w:rPr>
          <w:rFonts w:ascii="Arial" w:hAnsi="Arial" w:cs="Arial"/>
          <w:sz w:val="36"/>
          <w:szCs w:val="36"/>
        </w:rPr>
      </w:pPr>
      <w:r w:rsidRPr="00781F21">
        <w:rPr>
          <w:rFonts w:ascii="Arial" w:hAnsi="Arial" w:cs="Arial"/>
          <w:sz w:val="36"/>
          <w:szCs w:val="36"/>
        </w:rPr>
        <w:t>Městský úřad Bystřice nad Pernštejnem</w:t>
      </w:r>
    </w:p>
    <w:p w:rsidR="00A87C9B" w:rsidRPr="00A251CE" w:rsidRDefault="00A87C9B" w:rsidP="00A87C9B">
      <w:pPr>
        <w:jc w:val="center"/>
        <w:rPr>
          <w:rFonts w:ascii="Arial" w:hAnsi="Arial" w:cs="Arial"/>
          <w:color w:val="FF0000"/>
          <w:sz w:val="28"/>
          <w:szCs w:val="28"/>
          <w:highlight w:val="yellow"/>
        </w:rPr>
      </w:pPr>
      <w:r w:rsidRPr="00A251CE">
        <w:rPr>
          <w:rFonts w:ascii="Arial" w:hAnsi="Arial" w:cs="Arial"/>
          <w:color w:val="FF0000"/>
          <w:sz w:val="28"/>
          <w:szCs w:val="28"/>
          <w:highlight w:val="yellow"/>
        </w:rPr>
        <w:t>Odbor správní a školství</w:t>
      </w:r>
    </w:p>
    <w:p w:rsidR="00A87C9B" w:rsidRPr="008A6678" w:rsidRDefault="00A87C9B" w:rsidP="00A87C9B">
      <w:pPr>
        <w:jc w:val="center"/>
        <w:rPr>
          <w:rFonts w:ascii="Arial" w:hAnsi="Arial" w:cs="Arial"/>
          <w:sz w:val="18"/>
        </w:rPr>
      </w:pPr>
      <w:bookmarkStart w:id="0" w:name="_GoBack"/>
      <w:bookmarkEnd w:id="0"/>
      <w:r w:rsidRPr="008A6678">
        <w:rPr>
          <w:rFonts w:ascii="Arial" w:hAnsi="Arial" w:cs="Arial"/>
          <w:sz w:val="18"/>
        </w:rPr>
        <w:t>Příční 405, 593 15, Bystřice nad Pernštejnem</w:t>
      </w:r>
    </w:p>
    <w:p w:rsidR="00A87C9B" w:rsidRPr="008A6678" w:rsidRDefault="00A87C9B" w:rsidP="00A87C9B">
      <w:pPr>
        <w:jc w:val="center"/>
        <w:rPr>
          <w:rFonts w:ascii="Arial" w:hAnsi="Arial" w:cs="Arial"/>
          <w:sz w:val="18"/>
          <w:szCs w:val="18"/>
        </w:rPr>
      </w:pPr>
      <w:r w:rsidRPr="008A6678">
        <w:rPr>
          <w:rFonts w:ascii="Wingdings" w:hAnsi="Wingdings" w:cs="Arial"/>
          <w:sz w:val="18"/>
          <w:szCs w:val="18"/>
        </w:rPr>
        <w:t></w:t>
      </w:r>
      <w:r w:rsidRPr="008A6678">
        <w:rPr>
          <w:rFonts w:ascii="Wingdings" w:hAnsi="Wingdings" w:cs="Arial"/>
          <w:sz w:val="18"/>
          <w:szCs w:val="18"/>
        </w:rPr>
        <w:t></w:t>
      </w:r>
      <w:r w:rsidRPr="008A6678">
        <w:rPr>
          <w:rFonts w:ascii="Arial" w:hAnsi="Arial" w:cs="Arial"/>
          <w:sz w:val="18"/>
          <w:szCs w:val="18"/>
        </w:rPr>
        <w:t xml:space="preserve">566 590 311, fax.: 566 590 347, e-mail: </w:t>
      </w:r>
      <w:hyperlink r:id="rId4" w:history="1">
        <w:r w:rsidRPr="008A6678">
          <w:rPr>
            <w:rStyle w:val="Hypertextovodkaz"/>
            <w:rFonts w:ascii="Arial" w:hAnsi="Arial" w:cs="Arial"/>
            <w:sz w:val="18"/>
            <w:szCs w:val="18"/>
          </w:rPr>
          <w:t>posta@bystricenp.cz</w:t>
        </w:r>
      </w:hyperlink>
      <w:r w:rsidRPr="008A6678">
        <w:rPr>
          <w:rFonts w:ascii="Arial" w:hAnsi="Arial" w:cs="Arial"/>
          <w:sz w:val="18"/>
          <w:szCs w:val="18"/>
        </w:rPr>
        <w:t xml:space="preserve">, č. dat. schr.: </w:t>
      </w:r>
      <w:r w:rsidRPr="008A6678">
        <w:rPr>
          <w:rFonts w:ascii="Arial" w:hAnsi="Arial" w:cs="Arial"/>
          <w:sz w:val="18"/>
          <w:szCs w:val="18"/>
          <w:shd w:val="clear" w:color="auto" w:fill="F7FCFF"/>
        </w:rPr>
        <w:t>b3mbs36</w:t>
      </w:r>
    </w:p>
    <w:p w:rsidR="00A87C9B" w:rsidRPr="00834EF6" w:rsidRDefault="00A87C9B" w:rsidP="00A87C9B">
      <w:pPr>
        <w:jc w:val="center"/>
        <w:rPr>
          <w:rFonts w:ascii="Arial" w:hAnsi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93345</wp:posOffset>
                </wp:positionV>
                <wp:extent cx="6309360" cy="3175"/>
                <wp:effectExtent l="11430" t="12700" r="13335" b="12700"/>
                <wp:wrapNone/>
                <wp:docPr id="15" name="Přímá spojnic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936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F3FF02" id="Přímá spojnic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7.35pt" to="490.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" o:allowincell="f"/>
            </w:pict>
          </mc:Fallback>
        </mc:AlternateContent>
      </w:r>
    </w:p>
    <w:tbl>
      <w:tblPr>
        <w:tblW w:w="0" w:type="auto"/>
        <w:jc w:val="center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2977"/>
        <w:gridCol w:w="1275"/>
        <w:gridCol w:w="1117"/>
      </w:tblGrid>
      <w:tr w:rsidR="00A87C9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VÁŠ DOPIS/ZE DNE</w:t>
            </w:r>
          </w:p>
        </w:tc>
        <w:tc>
          <w:tcPr>
            <w:tcW w:w="2268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ČÍSLO JEDNACÍ/SPISU:</w:t>
            </w:r>
          </w:p>
        </w:tc>
        <w:tc>
          <w:tcPr>
            <w:tcW w:w="2977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ZA SPRÁVNOST:</w:t>
            </w:r>
          </w:p>
        </w:tc>
        <w:tc>
          <w:tcPr>
            <w:tcW w:w="1275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1117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DF4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</w:tr>
      <w:tr w:rsidR="00A87C9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OSP/SP/0000/00/Vo</w:t>
            </w:r>
          </w:p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12.11.2016</w:t>
            </w:r>
          </w:p>
        </w:tc>
        <w:tc>
          <w:tcPr>
            <w:tcW w:w="2268" w:type="dxa"/>
            <w:tcBorders>
              <w:bottom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OSP/SP/0000/00/Vo</w:t>
            </w:r>
          </w:p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OSP/SPD/000/00/Vo</w:t>
            </w:r>
          </w:p>
        </w:tc>
        <w:tc>
          <w:tcPr>
            <w:tcW w:w="2977" w:type="dxa"/>
            <w:tcBorders>
              <w:bottom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Zavřilová-Potůčková</w:t>
            </w:r>
          </w:p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drahomira.luksova@bystricenp.cz</w:t>
            </w:r>
          </w:p>
        </w:tc>
        <w:tc>
          <w:tcPr>
            <w:tcW w:w="1275" w:type="dxa"/>
            <w:tcBorders>
              <w:bottom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566590363</w:t>
            </w:r>
          </w:p>
        </w:tc>
        <w:tc>
          <w:tcPr>
            <w:tcW w:w="1117" w:type="dxa"/>
            <w:tcBorders>
              <w:bottom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01DF4">
              <w:rPr>
                <w:rFonts w:ascii="Arial" w:hAnsi="Arial" w:cs="Arial"/>
                <w:sz w:val="18"/>
                <w:szCs w:val="18"/>
                <w:highlight w:val="yellow"/>
              </w:rPr>
              <w:t>dd.mm.rrrr</w:t>
            </w:r>
          </w:p>
        </w:tc>
      </w:tr>
      <w:tr w:rsidR="00A87C9B" w:rsidRPr="00E01DF4" w:rsidTr="00F075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0" w:type="dxa"/>
            <w:tcBorders>
              <w:right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nil"/>
              <w:bottom w:val="nil"/>
            </w:tcBorders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87C9B" w:rsidRDefault="00A87C9B" w:rsidP="00A87C9B">
      <w:pPr>
        <w:jc w:val="center"/>
        <w:rPr>
          <w:sz w:val="52"/>
          <w:szCs w:val="52"/>
        </w:rPr>
      </w:pPr>
    </w:p>
    <w:p w:rsidR="00A87C9B" w:rsidRDefault="00A87C9B" w:rsidP="00A87C9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Pr="00B94AD7">
        <w:rPr>
          <w:rFonts w:ascii="Arial" w:hAnsi="Arial" w:cs="Arial"/>
          <w:b/>
          <w:sz w:val="28"/>
          <w:szCs w:val="28"/>
        </w:rPr>
        <w:t xml:space="preserve">ředávací protokol </w:t>
      </w:r>
      <w:r>
        <w:rPr>
          <w:rFonts w:ascii="Arial" w:hAnsi="Arial" w:cs="Arial"/>
          <w:b/>
          <w:sz w:val="28"/>
          <w:szCs w:val="28"/>
        </w:rPr>
        <w:t>pohledávky</w:t>
      </w:r>
    </w:p>
    <w:p w:rsidR="00A87C9B" w:rsidRDefault="00A87C9B" w:rsidP="00A87C9B">
      <w:pPr>
        <w:rPr>
          <w:rFonts w:ascii="Arial" w:hAnsi="Arial" w:cs="Arial"/>
          <w:sz w:val="22"/>
          <w:szCs w:val="22"/>
        </w:rPr>
      </w:pPr>
    </w:p>
    <w:p w:rsidR="00A87C9B" w:rsidRPr="00B94AD7" w:rsidRDefault="00A87C9B" w:rsidP="00A87C9B">
      <w:pPr>
        <w:rPr>
          <w:rFonts w:ascii="Arial" w:hAnsi="Arial" w:cs="Arial"/>
          <w:sz w:val="22"/>
          <w:szCs w:val="22"/>
        </w:rPr>
      </w:pPr>
      <w:r w:rsidRPr="00B94AD7">
        <w:rPr>
          <w:rFonts w:ascii="Arial" w:hAnsi="Arial" w:cs="Arial"/>
          <w:sz w:val="22"/>
          <w:szCs w:val="22"/>
        </w:rPr>
        <w:t>V souladu s</w:t>
      </w:r>
      <w:r>
        <w:rPr>
          <w:rFonts w:ascii="Arial" w:hAnsi="Arial" w:cs="Arial"/>
          <w:sz w:val="22"/>
          <w:szCs w:val="22"/>
        </w:rPr>
        <w:t> čl. 8.1. Směrnice pro postup při evidenci, účtování a vymáhání pohledávek Města Bystřice nad Pernštejnem</w:t>
      </w:r>
      <w:r w:rsidRPr="00B94AD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předává odbor </w:t>
      </w:r>
      <w:r w:rsidRPr="00B66339">
        <w:rPr>
          <w:rFonts w:ascii="Arial" w:hAnsi="Arial" w:cs="Arial"/>
          <w:sz w:val="22"/>
          <w:szCs w:val="22"/>
          <w:highlight w:val="yellow"/>
        </w:rPr>
        <w:t>název odbor</w:t>
      </w:r>
      <w:r>
        <w:rPr>
          <w:rFonts w:ascii="Arial" w:hAnsi="Arial" w:cs="Arial"/>
          <w:sz w:val="22"/>
          <w:szCs w:val="22"/>
        </w:rPr>
        <w:t xml:space="preserve"> odboru správnímu a školství </w:t>
      </w:r>
      <w:r w:rsidRPr="00B94AD7">
        <w:rPr>
          <w:rFonts w:ascii="Arial" w:hAnsi="Arial" w:cs="Arial"/>
          <w:sz w:val="22"/>
          <w:szCs w:val="22"/>
        </w:rPr>
        <w:t xml:space="preserve">níže uvedené pohledávky </w:t>
      </w:r>
      <w:r>
        <w:rPr>
          <w:rFonts w:ascii="Arial" w:hAnsi="Arial" w:cs="Arial"/>
          <w:sz w:val="22"/>
          <w:szCs w:val="22"/>
        </w:rPr>
        <w:t xml:space="preserve">vč. kopie spisu </w:t>
      </w:r>
      <w:r w:rsidRPr="00B94AD7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 dalšímu řízení.</w:t>
      </w:r>
    </w:p>
    <w:p w:rsidR="00A87C9B" w:rsidRPr="00B94AD7" w:rsidRDefault="00A87C9B" w:rsidP="00A87C9B">
      <w:pPr>
        <w:rPr>
          <w:rFonts w:ascii="Arial" w:hAnsi="Arial" w:cs="Arial"/>
          <w:sz w:val="22"/>
          <w:szCs w:val="22"/>
        </w:rPr>
      </w:pP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1209"/>
        <w:gridCol w:w="729"/>
        <w:gridCol w:w="1901"/>
        <w:gridCol w:w="1639"/>
        <w:gridCol w:w="1167"/>
        <w:gridCol w:w="1219"/>
        <w:gridCol w:w="1230"/>
      </w:tblGrid>
      <w:tr w:rsidR="00A87C9B" w:rsidRPr="00E01DF4" w:rsidTr="00F0754C">
        <w:trPr>
          <w:trHeight w:val="665"/>
          <w:jc w:val="center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Poř. č.</w:t>
            </w:r>
          </w:p>
        </w:tc>
        <w:tc>
          <w:tcPr>
            <w:tcW w:w="12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Č. spisu</w:t>
            </w:r>
          </w:p>
        </w:tc>
        <w:tc>
          <w:tcPr>
            <w:tcW w:w="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Počet listů spisu</w:t>
            </w:r>
          </w:p>
        </w:tc>
        <w:tc>
          <w:tcPr>
            <w:tcW w:w="19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Druh pohledávky</w:t>
            </w:r>
          </w:p>
        </w:tc>
        <w:tc>
          <w:tcPr>
            <w:tcW w:w="1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Povinný</w:t>
            </w:r>
          </w:p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Příjmení Jméno Titul</w:t>
            </w:r>
          </w:p>
        </w:tc>
        <w:tc>
          <w:tcPr>
            <w:tcW w:w="11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Rodné číslo</w:t>
            </w:r>
          </w:p>
        </w:tc>
        <w:tc>
          <w:tcPr>
            <w:tcW w:w="12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Variabilní symbol</w:t>
            </w:r>
          </w:p>
        </w:tc>
        <w:tc>
          <w:tcPr>
            <w:tcW w:w="12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87C9B" w:rsidRPr="00E01DF4" w:rsidRDefault="00A87C9B" w:rsidP="00F0754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01DF4">
              <w:rPr>
                <w:rFonts w:ascii="Arial" w:hAnsi="Arial" w:cs="Arial"/>
                <w:b/>
                <w:bCs/>
                <w:color w:val="000000"/>
              </w:rPr>
              <w:t>Částka k vymáhání       v Kč</w:t>
            </w: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tcBorders>
              <w:top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tcBorders>
              <w:top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tcBorders>
              <w:top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256"/>
          <w:jc w:val="center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09" w:type="dxa"/>
            <w:tcBorders>
              <w:bottom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tcBorders>
              <w:bottom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1" w:type="dxa"/>
            <w:tcBorders>
              <w:bottom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9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67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9" w:type="dxa"/>
            <w:tcBorders>
              <w:bottom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</w:rPr>
            </w:pPr>
          </w:p>
        </w:tc>
      </w:tr>
      <w:tr w:rsidR="00A87C9B" w:rsidRPr="00E01DF4" w:rsidTr="00F0754C">
        <w:trPr>
          <w:trHeight w:val="341"/>
          <w:jc w:val="center"/>
        </w:trPr>
        <w:tc>
          <w:tcPr>
            <w:tcW w:w="8548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  <w:r w:rsidRPr="00E01DF4">
              <w:rPr>
                <w:rFonts w:ascii="Arial" w:hAnsi="Arial" w:cs="Arial"/>
                <w:color w:val="000000"/>
              </w:rPr>
              <w:t> </w:t>
            </w:r>
          </w:p>
          <w:p w:rsidR="00A87C9B" w:rsidRPr="00E01DF4" w:rsidRDefault="00A87C9B" w:rsidP="00F0754C">
            <w:pPr>
              <w:rPr>
                <w:rFonts w:ascii="Arial" w:hAnsi="Arial" w:cs="Arial"/>
                <w:b/>
                <w:color w:val="000000"/>
              </w:rPr>
            </w:pPr>
            <w:r w:rsidRPr="00E01DF4">
              <w:rPr>
                <w:rFonts w:ascii="Arial" w:hAnsi="Arial" w:cs="Arial"/>
                <w:b/>
                <w:color w:val="000000"/>
              </w:rPr>
              <w:t>CELKEM </w:t>
            </w:r>
          </w:p>
          <w:p w:rsidR="00A87C9B" w:rsidRPr="00E01DF4" w:rsidRDefault="00A87C9B" w:rsidP="00F0754C">
            <w:pPr>
              <w:rPr>
                <w:rFonts w:ascii="Arial" w:hAnsi="Arial" w:cs="Arial"/>
                <w:color w:val="000000"/>
              </w:rPr>
            </w:pPr>
            <w:r w:rsidRPr="00E01DF4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:rsidR="00A87C9B" w:rsidRPr="00E01DF4" w:rsidRDefault="00A87C9B" w:rsidP="00F0754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</w:p>
    <w:p w:rsidR="00A87C9B" w:rsidRDefault="00A87C9B" w:rsidP="00A87C9B">
      <w:pPr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3980180</wp:posOffset>
                </wp:positionH>
                <wp:positionV relativeFrom="paragraph">
                  <wp:posOffset>79375</wp:posOffset>
                </wp:positionV>
                <wp:extent cx="1805305" cy="0"/>
                <wp:effectExtent l="13970" t="6350" r="9525" b="12700"/>
                <wp:wrapNone/>
                <wp:docPr id="14" name="Přímá spojnice se šipko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37B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4" o:spid="_x0000_s1026" type="#_x0000_t32" style="position:absolute;margin-left:313.4pt;margin-top:6.25pt;width:142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79375</wp:posOffset>
                </wp:positionV>
                <wp:extent cx="1805305" cy="0"/>
                <wp:effectExtent l="9525" t="6350" r="13970" b="12700"/>
                <wp:wrapNone/>
                <wp:docPr id="13" name="Přímá spojnice se šipko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A6E70" id="Přímá spojnice se šipkou 13" o:spid="_x0000_s1026" type="#_x0000_t32" style="position:absolute;margin-left:22.8pt;margin-top:6.25pt;width:142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/eWPAIAAFA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"/>
            </w:pict>
          </mc:Fallback>
        </mc:AlternateContent>
      </w:r>
    </w:p>
    <w:p w:rsidR="00A87C9B" w:rsidRDefault="00A87C9B" w:rsidP="00A87C9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jméno, příjmení</w:t>
      </w:r>
      <w:r w:rsidRPr="00B66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Kateřina Juklová</w:t>
      </w:r>
    </w:p>
    <w:p w:rsidR="00A87C9B" w:rsidRPr="00B66339" w:rsidRDefault="00A87C9B" w:rsidP="00A87C9B">
      <w:pPr>
        <w:jc w:val="center"/>
        <w:rPr>
          <w:rFonts w:ascii="Arial" w:hAnsi="Arial" w:cs="Arial"/>
          <w:sz w:val="22"/>
          <w:szCs w:val="22"/>
        </w:rPr>
      </w:pPr>
      <w:r w:rsidRPr="00B66339">
        <w:rPr>
          <w:rFonts w:ascii="Arial" w:hAnsi="Arial" w:cs="Arial"/>
          <w:sz w:val="22"/>
          <w:szCs w:val="22"/>
        </w:rPr>
        <w:t>Předávající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B66339">
        <w:rPr>
          <w:rFonts w:ascii="Arial" w:hAnsi="Arial" w:cs="Arial"/>
          <w:sz w:val="22"/>
          <w:szCs w:val="22"/>
        </w:rPr>
        <w:t>Přejímací</w:t>
      </w:r>
    </w:p>
    <w:p w:rsidR="00A87C9B" w:rsidRDefault="00A87C9B" w:rsidP="00A87C9B">
      <w:pPr>
        <w:rPr>
          <w:sz w:val="18"/>
          <w:szCs w:val="18"/>
        </w:rPr>
      </w:pPr>
    </w:p>
    <w:p w:rsidR="00D675AC" w:rsidRPr="00A87C9B" w:rsidRDefault="00D675AC" w:rsidP="00A87C9B"/>
    <w:sectPr w:rsidR="00D675AC" w:rsidRPr="00A87C9B" w:rsidSect="00CD11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4313CE"/>
    <w:rsid w:val="006E1F1B"/>
    <w:rsid w:val="00864213"/>
    <w:rsid w:val="00A87C9B"/>
    <w:rsid w:val="00B26B1C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  <w:style w:type="paragraph" w:styleId="Podpis">
    <w:name w:val="Signature"/>
    <w:basedOn w:val="Normln"/>
    <w:next w:val="Podpisfunkce"/>
    <w:link w:val="PodpisChar"/>
    <w:uiPriority w:val="99"/>
    <w:rsid w:val="006E1F1B"/>
    <w:pPr>
      <w:tabs>
        <w:tab w:val="left" w:pos="567"/>
      </w:tabs>
      <w:autoSpaceDE/>
      <w:autoSpaceDN/>
      <w:spacing w:line="260" w:lineRule="exact"/>
    </w:pPr>
    <w:rPr>
      <w:rFonts w:ascii="Arial" w:hAnsi="Arial" w:cs="Arial"/>
    </w:rPr>
  </w:style>
  <w:style w:type="character" w:customStyle="1" w:styleId="PodpisChar">
    <w:name w:val="Podpis Char"/>
    <w:basedOn w:val="Standardnpsmoodstavce"/>
    <w:link w:val="Podpis"/>
    <w:uiPriority w:val="99"/>
    <w:rsid w:val="006E1F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funkce">
    <w:name w:val="Podpis_funkce"/>
    <w:basedOn w:val="Podpis"/>
    <w:rsid w:val="006E1F1B"/>
    <w:pPr>
      <w:tabs>
        <w:tab w:val="clear" w:pos="567"/>
      </w:tabs>
    </w:pPr>
  </w:style>
  <w:style w:type="character" w:styleId="Siln">
    <w:name w:val="Strong"/>
    <w:uiPriority w:val="22"/>
    <w:qFormat/>
    <w:rsid w:val="006E1F1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a@bystricenp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2016-06-09T08:42:00Z</dcterms:created>
  <dcterms:modified xsi:type="dcterms:W3CDTF">2016-06-09T08:42:00Z</dcterms:modified>
</cp:coreProperties>
</file>